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FAB" w:rsidRPr="009B5F10" w:rsidRDefault="00356EE4" w:rsidP="00106F9C">
      <w:pPr>
        <w:pStyle w:val="a3"/>
        <w:ind w:leftChars="0"/>
        <w:jc w:val="center"/>
        <w:rPr>
          <w:rFonts w:ascii="標楷體" w:eastAsia="標楷體" w:hAnsi="標楷體"/>
          <w:b/>
          <w:sz w:val="28"/>
        </w:rPr>
      </w:pPr>
      <w:r w:rsidRPr="009B5F10">
        <w:rPr>
          <w:rFonts w:ascii="標楷體" w:eastAsia="標楷體" w:hAnsi="標楷體" w:hint="eastAsia"/>
          <w:b/>
          <w:sz w:val="28"/>
        </w:rPr>
        <w:t>財經法律學系</w:t>
      </w:r>
      <w:r w:rsidR="00E72509" w:rsidRPr="009B5F10">
        <w:rPr>
          <w:rFonts w:ascii="標楷體" w:eastAsia="標楷體" w:hAnsi="標楷體" w:hint="eastAsia"/>
          <w:b/>
          <w:sz w:val="28"/>
        </w:rPr>
        <w:t>碩士</w:t>
      </w:r>
      <w:r w:rsidR="00CE2880" w:rsidRPr="009B5F10">
        <w:rPr>
          <w:rFonts w:ascii="標楷體" w:eastAsia="標楷體" w:hAnsi="標楷體" w:hint="eastAsia"/>
          <w:b/>
          <w:sz w:val="28"/>
        </w:rPr>
        <w:t>班</w:t>
      </w:r>
      <w:r w:rsidR="000F2B6B" w:rsidRPr="009B5F10">
        <w:rPr>
          <w:rFonts w:ascii="標楷體" w:eastAsia="標楷體" w:hAnsi="標楷體" w:hint="eastAsia"/>
          <w:b/>
          <w:sz w:val="28"/>
        </w:rPr>
        <w:t>門檻</w:t>
      </w:r>
      <w:r w:rsidR="0021552F" w:rsidRPr="009B5F10">
        <w:rPr>
          <w:rFonts w:ascii="標楷體" w:eastAsia="標楷體" w:hAnsi="標楷體" w:hint="eastAsia"/>
          <w:b/>
          <w:sz w:val="28"/>
        </w:rPr>
        <w:t>相關措施一覽</w:t>
      </w:r>
      <w:r w:rsidR="00B73FAB" w:rsidRPr="009B5F10">
        <w:rPr>
          <w:rFonts w:ascii="標楷體" w:eastAsia="標楷體" w:hAnsi="標楷體" w:hint="eastAsia"/>
          <w:b/>
          <w:sz w:val="28"/>
        </w:rPr>
        <w:t>表</w:t>
      </w:r>
    </w:p>
    <w:tbl>
      <w:tblPr>
        <w:tblStyle w:val="a4"/>
        <w:tblW w:w="15700" w:type="dxa"/>
        <w:jc w:val="center"/>
        <w:tblLook w:val="04A0" w:firstRow="1" w:lastRow="0" w:firstColumn="1" w:lastColumn="0" w:noHBand="0" w:noVBand="1"/>
      </w:tblPr>
      <w:tblGrid>
        <w:gridCol w:w="2127"/>
        <w:gridCol w:w="2551"/>
        <w:gridCol w:w="3495"/>
        <w:gridCol w:w="4299"/>
        <w:gridCol w:w="3228"/>
      </w:tblGrid>
      <w:tr w:rsidR="00280445" w:rsidRPr="00ED304B" w:rsidTr="00BF7CBB">
        <w:trPr>
          <w:jc w:val="center"/>
        </w:trPr>
        <w:tc>
          <w:tcPr>
            <w:tcW w:w="2127" w:type="dxa"/>
          </w:tcPr>
          <w:p w:rsidR="00280445" w:rsidRPr="00F94ED2" w:rsidRDefault="00280445" w:rsidP="00106F9C">
            <w:pPr>
              <w:pStyle w:val="a3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4ED2">
              <w:rPr>
                <w:rFonts w:ascii="標楷體" w:eastAsia="標楷體" w:hAnsi="標楷體" w:hint="eastAsia"/>
                <w:b/>
                <w:sz w:val="28"/>
              </w:rPr>
              <w:t>基本能力</w:t>
            </w:r>
            <w:r w:rsidR="00A461CD" w:rsidRPr="00F94ED2">
              <w:rPr>
                <w:rFonts w:ascii="標楷體" w:eastAsia="標楷體" w:hAnsi="標楷體" w:hint="eastAsia"/>
                <w:b/>
                <w:sz w:val="28"/>
              </w:rPr>
              <w:t>門檻</w:t>
            </w:r>
            <w:r w:rsidR="00024DE5" w:rsidRPr="00F94ED2">
              <w:rPr>
                <w:rFonts w:ascii="標楷體" w:eastAsia="標楷體" w:hAnsi="標楷體" w:hint="eastAsia"/>
                <w:b/>
                <w:sz w:val="28"/>
              </w:rPr>
              <w:t>指標</w:t>
            </w:r>
          </w:p>
        </w:tc>
        <w:tc>
          <w:tcPr>
            <w:tcW w:w="2551" w:type="dxa"/>
          </w:tcPr>
          <w:p w:rsidR="00280445" w:rsidRPr="00F94ED2" w:rsidRDefault="00024DE5" w:rsidP="00106F9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4ED2">
              <w:rPr>
                <w:rFonts w:ascii="標楷體" w:eastAsia="標楷體" w:hAnsi="標楷體" w:hint="eastAsia"/>
                <w:b/>
                <w:sz w:val="28"/>
              </w:rPr>
              <w:t>指標</w:t>
            </w:r>
            <w:r w:rsidR="00280445" w:rsidRPr="00F94ED2">
              <w:rPr>
                <w:rFonts w:ascii="標楷體" w:eastAsia="標楷體" w:hAnsi="標楷體" w:hint="eastAsia"/>
                <w:b/>
                <w:sz w:val="28"/>
              </w:rPr>
              <w:t>定義</w:t>
            </w:r>
          </w:p>
        </w:tc>
        <w:tc>
          <w:tcPr>
            <w:tcW w:w="3495" w:type="dxa"/>
          </w:tcPr>
          <w:p w:rsidR="00280445" w:rsidRPr="00F94ED2" w:rsidRDefault="00024DE5" w:rsidP="00106F9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4ED2">
              <w:rPr>
                <w:rFonts w:ascii="標楷體" w:eastAsia="標楷體" w:hAnsi="標楷體" w:hint="eastAsia"/>
                <w:b/>
                <w:sz w:val="28"/>
              </w:rPr>
              <w:t>檢核機制</w:t>
            </w:r>
          </w:p>
        </w:tc>
        <w:tc>
          <w:tcPr>
            <w:tcW w:w="4299" w:type="dxa"/>
          </w:tcPr>
          <w:p w:rsidR="00280445" w:rsidRPr="00F94ED2" w:rsidRDefault="00024DE5" w:rsidP="00106F9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4ED2">
              <w:rPr>
                <w:rFonts w:ascii="標楷體" w:eastAsia="標楷體" w:hAnsi="標楷體" w:hint="eastAsia"/>
                <w:b/>
                <w:sz w:val="28"/>
              </w:rPr>
              <w:t>輔導措施</w:t>
            </w:r>
          </w:p>
        </w:tc>
        <w:tc>
          <w:tcPr>
            <w:tcW w:w="3228" w:type="dxa"/>
          </w:tcPr>
          <w:p w:rsidR="00280445" w:rsidRPr="00F94ED2" w:rsidRDefault="00024DE5" w:rsidP="00106F9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4ED2">
              <w:rPr>
                <w:rFonts w:ascii="標楷體" w:eastAsia="標楷體" w:hAnsi="標楷體" w:hint="eastAsia"/>
                <w:b/>
                <w:sz w:val="28"/>
              </w:rPr>
              <w:t>補救措施</w:t>
            </w:r>
          </w:p>
        </w:tc>
      </w:tr>
      <w:tr w:rsidR="00280445" w:rsidRPr="00ED304B" w:rsidTr="00BF7CBB">
        <w:trPr>
          <w:jc w:val="center"/>
        </w:trPr>
        <w:tc>
          <w:tcPr>
            <w:tcW w:w="2127" w:type="dxa"/>
          </w:tcPr>
          <w:p w:rsidR="00280445" w:rsidRPr="00965E7A" w:rsidRDefault="005F12E3" w:rsidP="006133E2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b/>
                <w:sz w:val="28"/>
              </w:rPr>
            </w:pPr>
            <w:bookmarkStart w:id="0" w:name="_GoBack" w:colFirst="2" w:colLast="4"/>
            <w:r w:rsidRPr="00965E7A">
              <w:rPr>
                <w:rFonts w:ascii="標楷體" w:eastAsia="標楷體" w:hAnsi="標楷體" w:hint="eastAsia"/>
                <w:b/>
                <w:sz w:val="28"/>
              </w:rPr>
              <w:t>專業</w:t>
            </w:r>
            <w:r w:rsidR="00ED5AC8" w:rsidRPr="00965E7A">
              <w:rPr>
                <w:rFonts w:ascii="標楷體" w:eastAsia="標楷體" w:hAnsi="標楷體" w:hint="eastAsia"/>
                <w:b/>
                <w:sz w:val="28"/>
              </w:rPr>
              <w:t>能力</w:t>
            </w:r>
          </w:p>
        </w:tc>
        <w:tc>
          <w:tcPr>
            <w:tcW w:w="2551" w:type="dxa"/>
          </w:tcPr>
          <w:p w:rsidR="00280445" w:rsidRPr="00F94ED2" w:rsidRDefault="00965E7A" w:rsidP="005F12E3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使</w:t>
            </w:r>
            <w:r w:rsidR="005E6F50">
              <w:rPr>
                <w:rFonts w:ascii="標楷體" w:eastAsia="標楷體" w:hAnsi="標楷體" w:hint="eastAsia"/>
                <w:sz w:val="28"/>
              </w:rPr>
              <w:t>學生具備以「法律風險管理」為特色之財經法律跨領域科際整合學術發展專業</w:t>
            </w:r>
            <w:r w:rsidR="00ED5AC8" w:rsidRPr="00F94ED2">
              <w:rPr>
                <w:rFonts w:ascii="標楷體" w:eastAsia="標楷體" w:hAnsi="標楷體" w:hint="eastAsia"/>
                <w:sz w:val="28"/>
              </w:rPr>
              <w:t>能</w:t>
            </w:r>
            <w:r w:rsidR="006133E2" w:rsidRPr="00F94ED2">
              <w:rPr>
                <w:rFonts w:ascii="標楷體" w:eastAsia="標楷體" w:hAnsi="標楷體" w:hint="eastAsia"/>
                <w:sz w:val="28"/>
              </w:rPr>
              <w:t>力</w:t>
            </w:r>
          </w:p>
        </w:tc>
        <w:tc>
          <w:tcPr>
            <w:tcW w:w="3495" w:type="dxa"/>
          </w:tcPr>
          <w:p w:rsidR="00280445" w:rsidRPr="00081C19" w:rsidRDefault="009A1FC8" w:rsidP="00F606F5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研究</w:t>
            </w:r>
            <w:r w:rsidR="005E6F50" w:rsidRPr="00081C19">
              <w:rPr>
                <w:rFonts w:ascii="標楷體" w:eastAsia="標楷體" w:hAnsi="標楷體" w:hint="eastAsia"/>
                <w:sz w:val="28"/>
              </w:rPr>
              <w:t>生於畢業前</w:t>
            </w:r>
            <w:r w:rsidR="00DE49E5" w:rsidRPr="00081C19">
              <w:rPr>
                <w:rFonts w:ascii="標楷體" w:eastAsia="標楷體" w:hAnsi="標楷體" w:hint="eastAsia"/>
                <w:sz w:val="28"/>
              </w:rPr>
              <w:t>，</w:t>
            </w:r>
            <w:r w:rsidR="005E6F50" w:rsidRPr="00081C19">
              <w:rPr>
                <w:rFonts w:ascii="標楷體" w:eastAsia="標楷體" w:hAnsi="標楷體" w:hint="eastAsia"/>
                <w:sz w:val="28"/>
              </w:rPr>
              <w:t>應修畢「企業法律」、「</w:t>
            </w:r>
            <w:r w:rsidR="0099284F" w:rsidRPr="00081C19">
              <w:rPr>
                <w:rFonts w:ascii="標楷體" w:eastAsia="標楷體" w:hAnsi="標楷體" w:hint="eastAsia"/>
                <w:sz w:val="28"/>
              </w:rPr>
              <w:t>科技法律</w:t>
            </w:r>
            <w:r w:rsidR="005E6F50" w:rsidRPr="00081C19">
              <w:rPr>
                <w:rFonts w:ascii="標楷體" w:eastAsia="標楷體" w:hAnsi="標楷體" w:hint="eastAsia"/>
                <w:sz w:val="28"/>
              </w:rPr>
              <w:t>」</w:t>
            </w:r>
            <w:r w:rsidR="0099284F" w:rsidRPr="00081C19">
              <w:rPr>
                <w:rFonts w:ascii="標楷體" w:eastAsia="標楷體" w:hAnsi="標楷體" w:hint="eastAsia"/>
                <w:sz w:val="28"/>
              </w:rPr>
              <w:t>二系</w:t>
            </w:r>
            <w:r w:rsidR="002340CB" w:rsidRPr="00081C19">
              <w:rPr>
                <w:rFonts w:ascii="標楷體" w:eastAsia="標楷體" w:hAnsi="標楷體" w:hint="eastAsia"/>
                <w:sz w:val="28"/>
              </w:rPr>
              <w:t>定選修學程其中之一</w:t>
            </w:r>
            <w:r w:rsidRPr="00081C19">
              <w:rPr>
                <w:rFonts w:ascii="標楷體" w:eastAsia="標楷體" w:hAnsi="標楷體" w:hint="eastAsia"/>
                <w:sz w:val="28"/>
              </w:rPr>
              <w:t>，</w:t>
            </w:r>
            <w:proofErr w:type="gramStart"/>
            <w:r w:rsidRPr="00081C19">
              <w:rPr>
                <w:rFonts w:ascii="標楷體" w:eastAsia="標楷體" w:hAnsi="標楷體" w:hint="eastAsia"/>
                <w:sz w:val="28"/>
              </w:rPr>
              <w:t>跨學程</w:t>
            </w:r>
            <w:proofErr w:type="gramEnd"/>
            <w:r w:rsidRPr="00081C19">
              <w:rPr>
                <w:rFonts w:ascii="標楷體" w:eastAsia="標楷體" w:hAnsi="標楷體" w:hint="eastAsia"/>
                <w:sz w:val="28"/>
              </w:rPr>
              <w:t>領域</w:t>
            </w:r>
            <w:r w:rsidR="003A34DF" w:rsidRPr="00081C19">
              <w:rPr>
                <w:rFonts w:ascii="標楷體" w:eastAsia="標楷體" w:hAnsi="標楷體" w:hint="eastAsia"/>
                <w:sz w:val="28"/>
              </w:rPr>
              <w:t>所修</w:t>
            </w:r>
            <w:r w:rsidRPr="00081C19">
              <w:rPr>
                <w:rFonts w:ascii="標楷體" w:eastAsia="標楷體" w:hAnsi="標楷體" w:hint="eastAsia"/>
                <w:sz w:val="28"/>
              </w:rPr>
              <w:t>之學分，仍得列為系定選修學分</w:t>
            </w:r>
          </w:p>
        </w:tc>
        <w:tc>
          <w:tcPr>
            <w:tcW w:w="4299" w:type="dxa"/>
          </w:tcPr>
          <w:p w:rsidR="00280445" w:rsidRPr="00081C19" w:rsidRDefault="002340CB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由</w:t>
            </w:r>
            <w:r w:rsidR="00A83DF0" w:rsidRPr="00081C19">
              <w:rPr>
                <w:rFonts w:ascii="標楷體" w:eastAsia="標楷體" w:hAnsi="標楷體" w:hint="eastAsia"/>
                <w:sz w:val="28"/>
              </w:rPr>
              <w:t>授課教師於課堂中引導學生閱讀專業領域</w:t>
            </w:r>
            <w:r w:rsidR="00A52018" w:rsidRPr="00081C19">
              <w:rPr>
                <w:rFonts w:ascii="標楷體" w:eastAsia="標楷體" w:hAnsi="標楷體" w:hint="eastAsia"/>
                <w:sz w:val="28"/>
              </w:rPr>
              <w:t>國內外</w:t>
            </w:r>
            <w:r w:rsidR="00A83DF0" w:rsidRPr="00081C19">
              <w:rPr>
                <w:rFonts w:ascii="標楷體" w:eastAsia="標楷體" w:hAnsi="標楷體" w:hint="eastAsia"/>
                <w:sz w:val="28"/>
              </w:rPr>
              <w:t>重要文獻與實務案例，透過報告、互動討論予以分析、批判</w:t>
            </w:r>
            <w:r w:rsidR="00A52018" w:rsidRPr="00081C19">
              <w:rPr>
                <w:rFonts w:ascii="標楷體" w:eastAsia="標楷體" w:hAnsi="標楷體" w:hint="eastAsia"/>
                <w:sz w:val="28"/>
              </w:rPr>
              <w:t>、整合</w:t>
            </w:r>
            <w:r w:rsidR="00A83DF0" w:rsidRPr="00081C19">
              <w:rPr>
                <w:rFonts w:ascii="標楷體" w:eastAsia="標楷體" w:hAnsi="標楷體" w:hint="eastAsia"/>
                <w:sz w:val="28"/>
              </w:rPr>
              <w:t>，拓展學生法律專業</w:t>
            </w:r>
            <w:r w:rsidR="00A52018" w:rsidRPr="00081C19">
              <w:rPr>
                <w:rFonts w:ascii="標楷體" w:eastAsia="標楷體" w:hAnsi="標楷體" w:hint="eastAsia"/>
                <w:sz w:val="28"/>
              </w:rPr>
              <w:t>之跨領域國際視野</w:t>
            </w:r>
          </w:p>
        </w:tc>
        <w:tc>
          <w:tcPr>
            <w:tcW w:w="3228" w:type="dxa"/>
          </w:tcPr>
          <w:p w:rsidR="00280445" w:rsidRPr="00081C19" w:rsidRDefault="00A52018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由</w:t>
            </w:r>
            <w:r w:rsidR="00097CB9" w:rsidRPr="00081C19">
              <w:rPr>
                <w:rFonts w:ascii="標楷體" w:eastAsia="標楷體" w:hAnsi="標楷體" w:hint="eastAsia"/>
                <w:sz w:val="28"/>
              </w:rPr>
              <w:t>授課教師指定</w:t>
            </w:r>
            <w:r w:rsidR="00320065" w:rsidRPr="00081C19">
              <w:rPr>
                <w:rFonts w:ascii="標楷體" w:eastAsia="標楷體" w:hAnsi="標楷體" w:hint="eastAsia"/>
                <w:sz w:val="28"/>
              </w:rPr>
              <w:t>閱讀專業論文，並由學生提出Case Study報告，評分若達70分，則給予通過</w:t>
            </w:r>
            <w:r w:rsidR="00A45C99" w:rsidRPr="00081C19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280445" w:rsidRPr="00ED304B" w:rsidTr="00BF7CBB">
        <w:trPr>
          <w:jc w:val="center"/>
        </w:trPr>
        <w:tc>
          <w:tcPr>
            <w:tcW w:w="2127" w:type="dxa"/>
          </w:tcPr>
          <w:p w:rsidR="00280445" w:rsidRPr="00965E7A" w:rsidRDefault="00356EE4" w:rsidP="006133E2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b/>
                <w:sz w:val="28"/>
              </w:rPr>
            </w:pPr>
            <w:r w:rsidRPr="00965E7A">
              <w:rPr>
                <w:rFonts w:ascii="標楷體" w:eastAsia="標楷體" w:hAnsi="標楷體" w:hint="eastAsia"/>
                <w:b/>
                <w:sz w:val="28"/>
              </w:rPr>
              <w:t>溝通能力</w:t>
            </w:r>
          </w:p>
        </w:tc>
        <w:tc>
          <w:tcPr>
            <w:tcW w:w="2551" w:type="dxa"/>
          </w:tcPr>
          <w:p w:rsidR="00280445" w:rsidRPr="00F94ED2" w:rsidRDefault="00356EE4" w:rsidP="00F606F5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使學生具備職場倫理與服務人群之胸襟，落實學用合一之溝通能力</w:t>
            </w:r>
          </w:p>
        </w:tc>
        <w:tc>
          <w:tcPr>
            <w:tcW w:w="3495" w:type="dxa"/>
          </w:tcPr>
          <w:p w:rsidR="00280445" w:rsidRPr="00081C19" w:rsidRDefault="00EE411A" w:rsidP="00AC794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/>
                <w:sz w:val="28"/>
              </w:rPr>
              <w:t>配合本校</w:t>
            </w:r>
            <w:r w:rsidRPr="00081C19">
              <w:rPr>
                <w:rFonts w:ascii="標楷體" w:eastAsia="標楷體" w:hAnsi="標楷體" w:hint="eastAsia"/>
                <w:sz w:val="28"/>
              </w:rPr>
              <w:t>學用合一政策，</w:t>
            </w:r>
            <w:r w:rsidR="00AC794E" w:rsidRPr="00081C19">
              <w:rPr>
                <w:rFonts w:ascii="標楷體" w:eastAsia="標楷體" w:hAnsi="標楷體" w:hint="eastAsia"/>
                <w:sz w:val="28"/>
              </w:rPr>
              <w:t>專業</w:t>
            </w:r>
            <w:r w:rsidRPr="00081C19">
              <w:rPr>
                <w:rFonts w:ascii="標楷體" w:eastAsia="標楷體" w:hAnsi="標楷體"/>
                <w:sz w:val="28"/>
              </w:rPr>
              <w:t>實習</w:t>
            </w:r>
            <w:r w:rsidR="00AC794E" w:rsidRPr="00081C19">
              <w:rPr>
                <w:rFonts w:ascii="標楷體" w:eastAsia="標楷體" w:hAnsi="標楷體" w:hint="eastAsia"/>
                <w:sz w:val="28"/>
              </w:rPr>
              <w:t>(諮詢服務)為O學分必修之</w:t>
            </w:r>
            <w:r w:rsidR="00AC794E" w:rsidRPr="00081C19">
              <w:rPr>
                <w:rFonts w:ascii="標楷體" w:eastAsia="標楷體" w:hAnsi="標楷體"/>
                <w:sz w:val="28"/>
              </w:rPr>
              <w:t>畢業門檻，</w:t>
            </w:r>
            <w:r w:rsidR="00AC794E" w:rsidRPr="00081C19">
              <w:rPr>
                <w:rFonts w:ascii="標楷體" w:eastAsia="標楷體" w:hAnsi="標楷體" w:hint="eastAsia"/>
                <w:sz w:val="28"/>
              </w:rPr>
              <w:t>研究生於畢業前應至</w:t>
            </w:r>
            <w:r w:rsidRPr="00081C19">
              <w:rPr>
                <w:rFonts w:ascii="標楷體" w:eastAsia="標楷體" w:hAnsi="標楷體" w:hint="eastAsia"/>
                <w:sz w:val="28"/>
              </w:rPr>
              <w:t>法律專業事務所</w:t>
            </w:r>
            <w:r w:rsidRPr="00081C19">
              <w:rPr>
                <w:rFonts w:ascii="標楷體" w:eastAsia="標楷體" w:hAnsi="標楷體"/>
                <w:sz w:val="28"/>
              </w:rPr>
              <w:t>實習</w:t>
            </w:r>
            <w:r w:rsidR="00AC794E" w:rsidRPr="00081C19">
              <w:rPr>
                <w:rFonts w:ascii="標楷體" w:eastAsia="標楷體" w:hAnsi="標楷體" w:hint="eastAsia"/>
                <w:sz w:val="28"/>
              </w:rPr>
              <w:t>40小時以上，有證明文件</w:t>
            </w:r>
            <w:r w:rsidRPr="00081C19">
              <w:rPr>
                <w:rFonts w:ascii="標楷體" w:eastAsia="標楷體" w:hAnsi="標楷體" w:hint="eastAsia"/>
                <w:sz w:val="28"/>
              </w:rPr>
              <w:t>。</w:t>
            </w:r>
          </w:p>
        </w:tc>
        <w:tc>
          <w:tcPr>
            <w:tcW w:w="4299" w:type="dxa"/>
          </w:tcPr>
          <w:p w:rsidR="00280445" w:rsidRPr="00081C19" w:rsidRDefault="00F10269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由</w:t>
            </w:r>
            <w:proofErr w:type="gramStart"/>
            <w:r w:rsidR="00EE411A" w:rsidRPr="00081C19">
              <w:rPr>
                <w:rFonts w:ascii="標楷體" w:eastAsia="標楷體" w:hAnsi="標楷體" w:hint="eastAsia"/>
                <w:sz w:val="28"/>
              </w:rPr>
              <w:t>系辦</w:t>
            </w:r>
            <w:r w:rsidRPr="00081C19">
              <w:rPr>
                <w:rFonts w:ascii="標楷體" w:eastAsia="標楷體" w:hAnsi="標楷體" w:hint="eastAsia"/>
                <w:sz w:val="28"/>
              </w:rPr>
              <w:t>於</w:t>
            </w:r>
            <w:r w:rsidR="00126A3B" w:rsidRPr="00081C19">
              <w:rPr>
                <w:rFonts w:ascii="標楷體" w:eastAsia="標楷體" w:hAnsi="標楷體" w:hint="eastAsia"/>
                <w:sz w:val="28"/>
              </w:rPr>
              <w:t>每</w:t>
            </w:r>
            <w:proofErr w:type="gramEnd"/>
            <w:r w:rsidRPr="00081C19">
              <w:rPr>
                <w:rFonts w:ascii="標楷體" w:eastAsia="標楷體" w:hAnsi="標楷體" w:hint="eastAsia"/>
                <w:sz w:val="28"/>
              </w:rPr>
              <w:t>學期末</w:t>
            </w:r>
            <w:r w:rsidR="00126A3B" w:rsidRPr="00081C19">
              <w:rPr>
                <w:rFonts w:ascii="標楷體" w:eastAsia="標楷體" w:hAnsi="標楷體" w:hint="eastAsia"/>
                <w:sz w:val="28"/>
              </w:rPr>
              <w:t>檢</w:t>
            </w:r>
            <w:proofErr w:type="gramStart"/>
            <w:r w:rsidR="00D3506E" w:rsidRPr="00081C19">
              <w:rPr>
                <w:rFonts w:ascii="標楷體" w:eastAsia="標楷體" w:hAnsi="標楷體" w:hint="eastAsia"/>
                <w:sz w:val="28"/>
              </w:rPr>
              <w:t>覈</w:t>
            </w:r>
            <w:proofErr w:type="gramEnd"/>
            <w:r w:rsidR="00126A3B" w:rsidRPr="00081C19">
              <w:rPr>
                <w:rFonts w:ascii="標楷體" w:eastAsia="標楷體" w:hAnsi="標楷體" w:hint="eastAsia"/>
                <w:sz w:val="28"/>
              </w:rPr>
              <w:t>學生之專業實習(諮詢服務)時數</w:t>
            </w:r>
            <w:r w:rsidR="003B7F04" w:rsidRPr="00081C19">
              <w:rPr>
                <w:rFonts w:ascii="標楷體" w:eastAsia="標楷體" w:hAnsi="標楷體" w:hint="eastAsia"/>
                <w:sz w:val="28"/>
              </w:rPr>
              <w:t>及</w:t>
            </w:r>
            <w:r w:rsidR="00126A3B" w:rsidRPr="00081C19">
              <w:rPr>
                <w:rFonts w:ascii="標楷體" w:eastAsia="標楷體" w:hAnsi="標楷體" w:hint="eastAsia"/>
                <w:sz w:val="28"/>
              </w:rPr>
              <w:t>證明文件</w:t>
            </w:r>
          </w:p>
        </w:tc>
        <w:tc>
          <w:tcPr>
            <w:tcW w:w="3228" w:type="dxa"/>
          </w:tcPr>
          <w:p w:rsidR="00280445" w:rsidRPr="00081C19" w:rsidRDefault="00D54448" w:rsidP="00EE411A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由</w:t>
            </w:r>
            <w:r w:rsidR="00EE411A" w:rsidRPr="00081C19">
              <w:rPr>
                <w:rFonts w:ascii="標楷體" w:eastAsia="標楷體" w:hAnsi="標楷體" w:hint="eastAsia"/>
                <w:sz w:val="28"/>
              </w:rPr>
              <w:t>指導</w:t>
            </w:r>
            <w:r w:rsidR="00F10269" w:rsidRPr="00081C19">
              <w:rPr>
                <w:rFonts w:ascii="標楷體" w:eastAsia="標楷體" w:hAnsi="標楷體" w:hint="eastAsia"/>
                <w:sz w:val="28"/>
              </w:rPr>
              <w:t>教</w:t>
            </w:r>
            <w:r w:rsidR="00EE411A" w:rsidRPr="00081C19">
              <w:rPr>
                <w:rFonts w:ascii="標楷體" w:eastAsia="標楷體" w:hAnsi="標楷體" w:hint="eastAsia"/>
                <w:sz w:val="28"/>
              </w:rPr>
              <w:t>授協助實習場所之規劃，如</w:t>
            </w:r>
            <w:r w:rsidR="00EB23EE" w:rsidRPr="00081C19">
              <w:rPr>
                <w:rFonts w:ascii="標楷體" w:eastAsia="標楷體" w:hAnsi="標楷體" w:hint="eastAsia"/>
                <w:sz w:val="28"/>
              </w:rPr>
              <w:t>法律</w:t>
            </w:r>
            <w:r w:rsidR="00EE411A" w:rsidRPr="00081C19">
              <w:rPr>
                <w:rFonts w:ascii="標楷體" w:eastAsia="標楷體" w:hAnsi="標楷體" w:hint="eastAsia"/>
                <w:sz w:val="28"/>
              </w:rPr>
              <w:t>專業事務</w:t>
            </w:r>
            <w:r w:rsidR="00EB23EE" w:rsidRPr="00081C19">
              <w:rPr>
                <w:rFonts w:ascii="標楷體" w:eastAsia="標楷體" w:hAnsi="標楷體" w:hint="eastAsia"/>
                <w:sz w:val="28"/>
              </w:rPr>
              <w:t>所場域不足時，則以至</w:t>
            </w:r>
            <w:r w:rsidR="00C0690E" w:rsidRPr="00081C19">
              <w:rPr>
                <w:rFonts w:ascii="標楷體" w:eastAsia="標楷體" w:hAnsi="標楷體" w:hint="eastAsia"/>
                <w:sz w:val="28"/>
              </w:rPr>
              <w:t>法律扶助基金會參</w:t>
            </w:r>
            <w:r w:rsidR="00EE411A" w:rsidRPr="00081C19">
              <w:rPr>
                <w:rFonts w:ascii="標楷體" w:eastAsia="標楷體" w:hAnsi="標楷體" w:hint="eastAsia"/>
                <w:sz w:val="28"/>
              </w:rPr>
              <w:t>與法律諮詢服務</w:t>
            </w:r>
            <w:r w:rsidR="00C0690E" w:rsidRPr="00081C19">
              <w:rPr>
                <w:rFonts w:ascii="標楷體" w:eastAsia="標楷體" w:hAnsi="標楷體" w:hint="eastAsia"/>
                <w:sz w:val="28"/>
              </w:rPr>
              <w:t>及其他</w:t>
            </w:r>
            <w:r w:rsidR="00EE411A" w:rsidRPr="00081C19">
              <w:rPr>
                <w:rFonts w:ascii="標楷體" w:eastAsia="標楷體" w:hAnsi="標楷體" w:hint="eastAsia"/>
                <w:sz w:val="28"/>
              </w:rPr>
              <w:t>經系上認可之實習活動</w:t>
            </w:r>
            <w:r w:rsidR="00EB23EE" w:rsidRPr="00081C19">
              <w:rPr>
                <w:rFonts w:ascii="標楷體" w:eastAsia="標楷體" w:hAnsi="標楷體" w:hint="eastAsia"/>
                <w:sz w:val="28"/>
              </w:rPr>
              <w:t>取代</w:t>
            </w:r>
            <w:r w:rsidR="00C0690E" w:rsidRPr="00081C19">
              <w:rPr>
                <w:rFonts w:ascii="標楷體" w:eastAsia="標楷體" w:hAnsi="標楷體" w:hint="eastAsia"/>
                <w:sz w:val="28"/>
              </w:rPr>
              <w:t>，合計40小時</w:t>
            </w:r>
            <w:r w:rsidR="000C64FA" w:rsidRPr="00081C19">
              <w:rPr>
                <w:rFonts w:ascii="標楷體" w:eastAsia="標楷體" w:hAnsi="標楷體" w:hint="eastAsia"/>
                <w:sz w:val="28"/>
              </w:rPr>
              <w:t>以上</w:t>
            </w:r>
            <w:r w:rsidR="00002F1B" w:rsidRPr="00081C19">
              <w:rPr>
                <w:rFonts w:ascii="標楷體" w:eastAsia="標楷體" w:hAnsi="標楷體" w:hint="eastAsia"/>
                <w:sz w:val="28"/>
              </w:rPr>
              <w:t>，</w:t>
            </w:r>
            <w:r w:rsidR="000C64FA" w:rsidRPr="00081C19">
              <w:rPr>
                <w:rFonts w:ascii="標楷體" w:eastAsia="標楷體" w:hAnsi="標楷體" w:hint="eastAsia"/>
                <w:sz w:val="28"/>
              </w:rPr>
              <w:t>有證明文</w:t>
            </w:r>
            <w:r w:rsidR="00377681" w:rsidRPr="00081C19">
              <w:rPr>
                <w:rFonts w:ascii="標楷體" w:eastAsia="標楷體" w:hAnsi="標楷體" w:hint="eastAsia"/>
                <w:sz w:val="28"/>
              </w:rPr>
              <w:t>件</w:t>
            </w:r>
            <w:r w:rsidR="00EE411A" w:rsidRPr="00081C19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E06FA0" w:rsidRPr="00ED304B" w:rsidTr="00BF7CBB">
        <w:trPr>
          <w:jc w:val="center"/>
        </w:trPr>
        <w:tc>
          <w:tcPr>
            <w:tcW w:w="2127" w:type="dxa"/>
          </w:tcPr>
          <w:p w:rsidR="00E06FA0" w:rsidRPr="00965E7A" w:rsidRDefault="00965E7A" w:rsidP="00B73FAB">
            <w:pPr>
              <w:pStyle w:val="a3"/>
              <w:ind w:leftChars="0" w:left="0"/>
              <w:rPr>
                <w:rFonts w:ascii="標楷體" w:eastAsia="標楷體" w:hAnsi="標楷體"/>
                <w:b/>
                <w:sz w:val="28"/>
              </w:rPr>
            </w:pPr>
            <w:r w:rsidRPr="00965E7A">
              <w:rPr>
                <w:rFonts w:ascii="標楷體" w:eastAsia="標楷體" w:hAnsi="標楷體" w:hint="eastAsia"/>
                <w:b/>
                <w:sz w:val="28"/>
              </w:rPr>
              <w:t>分析與問題解決能力</w:t>
            </w:r>
          </w:p>
        </w:tc>
        <w:tc>
          <w:tcPr>
            <w:tcW w:w="2551" w:type="dxa"/>
          </w:tcPr>
          <w:p w:rsidR="00E06FA0" w:rsidRPr="00C30699" w:rsidRDefault="00ED55D5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C30699">
              <w:rPr>
                <w:rFonts w:ascii="標楷體" w:eastAsia="標楷體" w:hAnsi="標楷體" w:hint="eastAsia"/>
                <w:sz w:val="28"/>
              </w:rPr>
              <w:t>以法律風險管理</w:t>
            </w:r>
            <w:r w:rsidR="00D260FE">
              <w:rPr>
                <w:rFonts w:ascii="標楷體" w:eastAsia="標楷體" w:hAnsi="標楷體" w:hint="eastAsia"/>
                <w:sz w:val="28"/>
              </w:rPr>
              <w:t>預防與</w:t>
            </w:r>
            <w:r w:rsidRPr="00C30699">
              <w:rPr>
                <w:rFonts w:ascii="標楷體" w:eastAsia="標楷體" w:hAnsi="標楷體" w:hint="eastAsia"/>
                <w:sz w:val="28"/>
              </w:rPr>
              <w:t>問題解決</w:t>
            </w:r>
            <w:r w:rsidR="00D260FE">
              <w:rPr>
                <w:rFonts w:ascii="標楷體" w:eastAsia="標楷體" w:hAnsi="標楷體" w:hint="eastAsia"/>
                <w:sz w:val="28"/>
              </w:rPr>
              <w:t>策略</w:t>
            </w:r>
            <w:r w:rsidRPr="00C30699">
              <w:rPr>
                <w:rFonts w:ascii="標楷體" w:eastAsia="標楷體" w:hAnsi="標楷體" w:hint="eastAsia"/>
                <w:sz w:val="28"/>
              </w:rPr>
              <w:t>為導向，</w:t>
            </w:r>
            <w:r w:rsidR="008720FB" w:rsidRPr="00C30699">
              <w:rPr>
                <w:rFonts w:ascii="標楷體" w:eastAsia="標楷體" w:hAnsi="標楷體" w:hint="eastAsia"/>
                <w:sz w:val="28"/>
              </w:rPr>
              <w:t>使學生具備邏輯</w:t>
            </w:r>
            <w:proofErr w:type="gramStart"/>
            <w:r w:rsidR="008720FB" w:rsidRPr="00C30699">
              <w:rPr>
                <w:rFonts w:ascii="標楷體" w:eastAsia="標楷體" w:hAnsi="標楷體" w:hint="eastAsia"/>
                <w:sz w:val="28"/>
              </w:rPr>
              <w:t>思辯</w:t>
            </w:r>
            <w:proofErr w:type="gramEnd"/>
            <w:r w:rsidR="008720FB" w:rsidRPr="00C30699">
              <w:rPr>
                <w:rFonts w:ascii="標楷體" w:eastAsia="標楷體" w:hAnsi="標楷體" w:hint="eastAsia"/>
                <w:sz w:val="28"/>
              </w:rPr>
              <w:t>與整合分析能力</w:t>
            </w:r>
          </w:p>
        </w:tc>
        <w:tc>
          <w:tcPr>
            <w:tcW w:w="3495" w:type="dxa"/>
          </w:tcPr>
          <w:p w:rsidR="00E06FA0" w:rsidRPr="00081C19" w:rsidRDefault="00BB3CDD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碩士論文計畫書公開發表會及</w:t>
            </w:r>
            <w:r w:rsidR="00ED55D5" w:rsidRPr="00081C19">
              <w:rPr>
                <w:rFonts w:ascii="標楷體" w:eastAsia="標楷體" w:hAnsi="標楷體" w:hint="eastAsia"/>
                <w:sz w:val="28"/>
              </w:rPr>
              <w:t>碩士</w:t>
            </w:r>
            <w:r w:rsidR="003E3F99" w:rsidRPr="00081C19">
              <w:rPr>
                <w:rFonts w:ascii="標楷體" w:eastAsia="標楷體" w:hAnsi="標楷體" w:hint="eastAsia"/>
                <w:sz w:val="28"/>
              </w:rPr>
              <w:t>畢業</w:t>
            </w:r>
            <w:r w:rsidR="00EB23EE" w:rsidRPr="00081C19">
              <w:rPr>
                <w:rFonts w:ascii="標楷體" w:eastAsia="標楷體" w:hAnsi="標楷體" w:hint="eastAsia"/>
                <w:sz w:val="28"/>
              </w:rPr>
              <w:t>論文</w:t>
            </w:r>
            <w:r w:rsidR="00C30699" w:rsidRPr="00081C19">
              <w:rPr>
                <w:rFonts w:ascii="標楷體" w:eastAsia="標楷體" w:hAnsi="標楷體" w:hint="eastAsia"/>
                <w:sz w:val="28"/>
              </w:rPr>
              <w:t>總結性評量</w:t>
            </w:r>
          </w:p>
        </w:tc>
        <w:tc>
          <w:tcPr>
            <w:tcW w:w="4299" w:type="dxa"/>
          </w:tcPr>
          <w:p w:rsidR="00E06FA0" w:rsidRPr="00081C19" w:rsidRDefault="00D260FE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由</w:t>
            </w:r>
            <w:r w:rsidR="00C30699" w:rsidRPr="00081C19">
              <w:rPr>
                <w:rFonts w:ascii="標楷體" w:eastAsia="標楷體" w:hAnsi="標楷體" w:hint="eastAsia"/>
                <w:sz w:val="28"/>
              </w:rPr>
              <w:t>碩士論文指導教授</w:t>
            </w:r>
            <w:r w:rsidRPr="00081C19">
              <w:rPr>
                <w:rFonts w:ascii="標楷體" w:eastAsia="標楷體" w:hAnsi="標楷體" w:hint="eastAsia"/>
                <w:sz w:val="28"/>
              </w:rPr>
              <w:t>輔導學生完成碩士論文計畫書</w:t>
            </w:r>
            <w:r w:rsidR="003E3F99" w:rsidRPr="00081C19">
              <w:rPr>
                <w:rFonts w:ascii="標楷體" w:eastAsia="標楷體" w:hAnsi="標楷體" w:hint="eastAsia"/>
                <w:sz w:val="28"/>
              </w:rPr>
              <w:t>公開</w:t>
            </w:r>
            <w:r w:rsidRPr="00081C19">
              <w:rPr>
                <w:rFonts w:ascii="標楷體" w:eastAsia="標楷體" w:hAnsi="標楷體" w:hint="eastAsia"/>
                <w:sz w:val="28"/>
              </w:rPr>
              <w:t>發表會，以</w:t>
            </w:r>
            <w:r w:rsidR="00EB23EE" w:rsidRPr="00081C19">
              <w:rPr>
                <w:rFonts w:ascii="標楷體" w:eastAsia="標楷體" w:hAnsi="標楷體" w:hint="eastAsia"/>
                <w:sz w:val="28"/>
              </w:rPr>
              <w:t>早期</w:t>
            </w:r>
            <w:r w:rsidRPr="00081C19">
              <w:rPr>
                <w:rFonts w:ascii="標楷體" w:eastAsia="標楷體" w:hAnsi="標楷體" w:hint="eastAsia"/>
                <w:sz w:val="28"/>
              </w:rPr>
              <w:t>提供研究之具體建議</w:t>
            </w:r>
          </w:p>
        </w:tc>
        <w:tc>
          <w:tcPr>
            <w:tcW w:w="3228" w:type="dxa"/>
          </w:tcPr>
          <w:p w:rsidR="00E06FA0" w:rsidRPr="00081C19" w:rsidRDefault="00D260FE" w:rsidP="000D190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</w:rPr>
            </w:pPr>
            <w:r w:rsidRPr="00081C19">
              <w:rPr>
                <w:rFonts w:ascii="標楷體" w:eastAsia="標楷體" w:hAnsi="標楷體" w:hint="eastAsia"/>
                <w:sz w:val="28"/>
              </w:rPr>
              <w:t>由系</w:t>
            </w:r>
            <w:r w:rsidR="00FD586E" w:rsidRPr="00081C19">
              <w:rPr>
                <w:rFonts w:ascii="標楷體" w:eastAsia="標楷體" w:hAnsi="標楷體" w:hint="eastAsia"/>
                <w:sz w:val="28"/>
              </w:rPr>
              <w:t>上同仁</w:t>
            </w:r>
            <w:r w:rsidR="00BE6955" w:rsidRPr="00081C19">
              <w:rPr>
                <w:rFonts w:ascii="標楷體" w:eastAsia="標楷體" w:hAnsi="標楷體" w:hint="eastAsia"/>
                <w:sz w:val="28"/>
              </w:rPr>
              <w:t>籌組</w:t>
            </w:r>
            <w:r w:rsidR="003E3F99" w:rsidRPr="00081C19">
              <w:rPr>
                <w:rFonts w:ascii="標楷體" w:eastAsia="標楷體" w:hAnsi="標楷體" w:hint="eastAsia"/>
                <w:sz w:val="28"/>
              </w:rPr>
              <w:t>研究</w:t>
            </w:r>
            <w:r w:rsidR="00784162" w:rsidRPr="00081C19">
              <w:rPr>
                <w:rFonts w:ascii="標楷體" w:eastAsia="標楷體" w:hAnsi="標楷體" w:hint="eastAsia"/>
                <w:sz w:val="28"/>
              </w:rPr>
              <w:t>生</w:t>
            </w:r>
            <w:r w:rsidR="00BE6955" w:rsidRPr="00081C19">
              <w:rPr>
                <w:rFonts w:ascii="標楷體" w:eastAsia="標楷體" w:hAnsi="標楷體" w:hint="eastAsia"/>
                <w:sz w:val="28"/>
              </w:rPr>
              <w:t>委員會審</w:t>
            </w:r>
            <w:r w:rsidR="0054679B" w:rsidRPr="00081C19">
              <w:rPr>
                <w:rFonts w:ascii="標楷體" w:eastAsia="標楷體" w:hAnsi="標楷體" w:hint="eastAsia"/>
                <w:sz w:val="28"/>
              </w:rPr>
              <w:t>核</w:t>
            </w:r>
            <w:r w:rsidR="00BE6955" w:rsidRPr="00081C19">
              <w:rPr>
                <w:rFonts w:ascii="標楷體" w:eastAsia="標楷體" w:hAnsi="標楷體" w:hint="eastAsia"/>
                <w:sz w:val="28"/>
              </w:rPr>
              <w:t>學生的論文品質</w:t>
            </w:r>
            <w:r w:rsidR="0054679B" w:rsidRPr="00081C19">
              <w:rPr>
                <w:rFonts w:ascii="標楷體" w:eastAsia="標楷體" w:hAnsi="標楷體" w:hint="eastAsia"/>
                <w:sz w:val="28"/>
              </w:rPr>
              <w:t>並提供建議，由碩士論文指導教授評量其修正情形，</w:t>
            </w:r>
            <w:r w:rsidR="00784162" w:rsidRPr="00081C19">
              <w:rPr>
                <w:rFonts w:ascii="標楷體" w:eastAsia="標楷體" w:hAnsi="標楷體" w:hint="eastAsia"/>
                <w:sz w:val="28"/>
              </w:rPr>
              <w:t>評分</w:t>
            </w:r>
            <w:r w:rsidR="0054679B" w:rsidRPr="00081C19">
              <w:rPr>
                <w:rFonts w:ascii="標楷體" w:eastAsia="標楷體" w:hAnsi="標楷體" w:hint="eastAsia"/>
                <w:sz w:val="28"/>
              </w:rPr>
              <w:t>若達70分，則給予通過</w:t>
            </w:r>
            <w:r w:rsidR="00A45C99" w:rsidRPr="00081C19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bookmarkEnd w:id="0"/>
    </w:tbl>
    <w:p w:rsidR="00E72509" w:rsidRPr="00002F1B" w:rsidRDefault="00E72509" w:rsidP="00002F1B">
      <w:pPr>
        <w:ind w:right="480"/>
        <w:rPr>
          <w:b/>
        </w:rPr>
      </w:pPr>
    </w:p>
    <w:sectPr w:rsidR="00E72509" w:rsidRPr="00002F1B" w:rsidSect="00BF7CBB">
      <w:pgSz w:w="16838" w:h="11906" w:orient="landscape"/>
      <w:pgMar w:top="851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F45" w:rsidRDefault="009C2F45" w:rsidP="004274F1">
      <w:r>
        <w:separator/>
      </w:r>
    </w:p>
  </w:endnote>
  <w:endnote w:type="continuationSeparator" w:id="0">
    <w:p w:rsidR="009C2F45" w:rsidRDefault="009C2F45" w:rsidP="00427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F45" w:rsidRDefault="009C2F45" w:rsidP="004274F1">
      <w:r>
        <w:separator/>
      </w:r>
    </w:p>
  </w:footnote>
  <w:footnote w:type="continuationSeparator" w:id="0">
    <w:p w:rsidR="009C2F45" w:rsidRDefault="009C2F45" w:rsidP="00427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46519"/>
    <w:multiLevelType w:val="hybridMultilevel"/>
    <w:tmpl w:val="924624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3030"/>
    <w:rsid w:val="00002F1B"/>
    <w:rsid w:val="00024DE5"/>
    <w:rsid w:val="00026200"/>
    <w:rsid w:val="000547F8"/>
    <w:rsid w:val="00054F27"/>
    <w:rsid w:val="0007748E"/>
    <w:rsid w:val="00081C19"/>
    <w:rsid w:val="00097CB9"/>
    <w:rsid w:val="000B74BC"/>
    <w:rsid w:val="000C64FA"/>
    <w:rsid w:val="000D1900"/>
    <w:rsid w:val="000E29B8"/>
    <w:rsid w:val="000E6C02"/>
    <w:rsid w:val="000F2672"/>
    <w:rsid w:val="000F2B6B"/>
    <w:rsid w:val="00106F9C"/>
    <w:rsid w:val="00117195"/>
    <w:rsid w:val="00117367"/>
    <w:rsid w:val="00121C67"/>
    <w:rsid w:val="00126A3B"/>
    <w:rsid w:val="001352C2"/>
    <w:rsid w:val="00155298"/>
    <w:rsid w:val="001C02A3"/>
    <w:rsid w:val="002018BB"/>
    <w:rsid w:val="0021552F"/>
    <w:rsid w:val="00216D41"/>
    <w:rsid w:val="002340CB"/>
    <w:rsid w:val="00280445"/>
    <w:rsid w:val="002A7BA7"/>
    <w:rsid w:val="002B1337"/>
    <w:rsid w:val="00302DD8"/>
    <w:rsid w:val="00320065"/>
    <w:rsid w:val="00322D22"/>
    <w:rsid w:val="00336ED3"/>
    <w:rsid w:val="00356EE4"/>
    <w:rsid w:val="00371EE2"/>
    <w:rsid w:val="00377681"/>
    <w:rsid w:val="00392C34"/>
    <w:rsid w:val="003A34DF"/>
    <w:rsid w:val="003B7F04"/>
    <w:rsid w:val="003E3F99"/>
    <w:rsid w:val="003F0830"/>
    <w:rsid w:val="004101F8"/>
    <w:rsid w:val="004274F1"/>
    <w:rsid w:val="00453C09"/>
    <w:rsid w:val="00481E9C"/>
    <w:rsid w:val="00486FB0"/>
    <w:rsid w:val="004901FD"/>
    <w:rsid w:val="004F5D19"/>
    <w:rsid w:val="0051755A"/>
    <w:rsid w:val="0054679B"/>
    <w:rsid w:val="00575F0A"/>
    <w:rsid w:val="005E6F50"/>
    <w:rsid w:val="005F12E3"/>
    <w:rsid w:val="006133E2"/>
    <w:rsid w:val="00617750"/>
    <w:rsid w:val="00637571"/>
    <w:rsid w:val="0067796D"/>
    <w:rsid w:val="006F068B"/>
    <w:rsid w:val="007427DF"/>
    <w:rsid w:val="00783998"/>
    <w:rsid w:val="00784162"/>
    <w:rsid w:val="00790AB7"/>
    <w:rsid w:val="007C3030"/>
    <w:rsid w:val="007E0642"/>
    <w:rsid w:val="00842BF6"/>
    <w:rsid w:val="008720FB"/>
    <w:rsid w:val="008856AF"/>
    <w:rsid w:val="008B6032"/>
    <w:rsid w:val="00920025"/>
    <w:rsid w:val="00933576"/>
    <w:rsid w:val="00965E7A"/>
    <w:rsid w:val="0099284F"/>
    <w:rsid w:val="009A1FC8"/>
    <w:rsid w:val="009B5F10"/>
    <w:rsid w:val="009B78A6"/>
    <w:rsid w:val="009C096A"/>
    <w:rsid w:val="009C2F45"/>
    <w:rsid w:val="00A45C99"/>
    <w:rsid w:val="00A461CD"/>
    <w:rsid w:val="00A52018"/>
    <w:rsid w:val="00A83DF0"/>
    <w:rsid w:val="00A86D52"/>
    <w:rsid w:val="00A941A9"/>
    <w:rsid w:val="00AC794E"/>
    <w:rsid w:val="00B1412E"/>
    <w:rsid w:val="00B265F3"/>
    <w:rsid w:val="00B42AF7"/>
    <w:rsid w:val="00B450EC"/>
    <w:rsid w:val="00B51015"/>
    <w:rsid w:val="00B60369"/>
    <w:rsid w:val="00B73FAB"/>
    <w:rsid w:val="00B75989"/>
    <w:rsid w:val="00BB3CDD"/>
    <w:rsid w:val="00BB575C"/>
    <w:rsid w:val="00BB5BCB"/>
    <w:rsid w:val="00BE6955"/>
    <w:rsid w:val="00BF7CBB"/>
    <w:rsid w:val="00C0690E"/>
    <w:rsid w:val="00C30699"/>
    <w:rsid w:val="00C74265"/>
    <w:rsid w:val="00C85D2E"/>
    <w:rsid w:val="00CE2880"/>
    <w:rsid w:val="00CE7B6A"/>
    <w:rsid w:val="00CF2FD4"/>
    <w:rsid w:val="00D260FE"/>
    <w:rsid w:val="00D3506E"/>
    <w:rsid w:val="00D54448"/>
    <w:rsid w:val="00D80D96"/>
    <w:rsid w:val="00D90F37"/>
    <w:rsid w:val="00D92368"/>
    <w:rsid w:val="00DC3512"/>
    <w:rsid w:val="00DE49E5"/>
    <w:rsid w:val="00DE7EA0"/>
    <w:rsid w:val="00E06FA0"/>
    <w:rsid w:val="00E11D09"/>
    <w:rsid w:val="00E72509"/>
    <w:rsid w:val="00E82F0D"/>
    <w:rsid w:val="00EA728D"/>
    <w:rsid w:val="00EB23EE"/>
    <w:rsid w:val="00EB2C73"/>
    <w:rsid w:val="00ED304B"/>
    <w:rsid w:val="00ED55D5"/>
    <w:rsid w:val="00ED5AC8"/>
    <w:rsid w:val="00EE411A"/>
    <w:rsid w:val="00F06ECF"/>
    <w:rsid w:val="00F10269"/>
    <w:rsid w:val="00F420DA"/>
    <w:rsid w:val="00F45F90"/>
    <w:rsid w:val="00F513BE"/>
    <w:rsid w:val="00F606F5"/>
    <w:rsid w:val="00F862EF"/>
    <w:rsid w:val="00F94ED2"/>
    <w:rsid w:val="00FD586E"/>
    <w:rsid w:val="00FE08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C34"/>
    <w:pPr>
      <w:ind w:leftChars="200" w:left="480"/>
    </w:pPr>
  </w:style>
  <w:style w:type="table" w:styleId="a4">
    <w:name w:val="Table Grid"/>
    <w:basedOn w:val="a1"/>
    <w:uiPriority w:val="59"/>
    <w:rsid w:val="002804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2620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427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274F1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27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274F1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E411A"/>
    <w:rPr>
      <w:rFonts w:ascii="Times New Roman" w:hAnsi="Times New Roman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45C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45C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C34"/>
    <w:pPr>
      <w:ind w:leftChars="200" w:left="480"/>
    </w:pPr>
  </w:style>
  <w:style w:type="table" w:styleId="a4">
    <w:name w:val="Table Grid"/>
    <w:basedOn w:val="a1"/>
    <w:uiPriority w:val="59"/>
    <w:rsid w:val="002804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2620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427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274F1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27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274F1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E411A"/>
    <w:rPr>
      <w:rFonts w:ascii="Times New Roman" w:hAnsi="Times New Roman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45C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45C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2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8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47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4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71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474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32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6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949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943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58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27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04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170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859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381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016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tzh</cp:lastModifiedBy>
  <cp:revision>4</cp:revision>
  <cp:lastPrinted>2014-03-13T06:43:00Z</cp:lastPrinted>
  <dcterms:created xsi:type="dcterms:W3CDTF">2014-03-17T02:42:00Z</dcterms:created>
  <dcterms:modified xsi:type="dcterms:W3CDTF">2014-04-28T03:35:00Z</dcterms:modified>
</cp:coreProperties>
</file>